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6B7D6" w14:textId="0748B8D7" w:rsidR="00510D11" w:rsidRDefault="00424100">
      <w:r>
        <w:t xml:space="preserve">Image of VBR tracker in excel.  The first column is the name that has been omitted.  </w:t>
      </w:r>
    </w:p>
    <w:p w14:paraId="56C54B99" w14:textId="144CD7C0" w:rsidR="00424100" w:rsidRDefault="00424100">
      <w:r>
        <w:rPr>
          <w:noProof/>
        </w:rPr>
        <w:drawing>
          <wp:inline distT="0" distB="0" distL="0" distR="0" wp14:anchorId="31FEA053" wp14:editId="77B5CB80">
            <wp:extent cx="4400550" cy="7620000"/>
            <wp:effectExtent l="0" t="0" r="0" b="0"/>
            <wp:docPr id="1" name="Picture 1" descr="A table with numbers and a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table with numbers and a re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41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100"/>
    <w:rsid w:val="00424100"/>
    <w:rsid w:val="0051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1B461"/>
  <w15:chartTrackingRefBased/>
  <w15:docId w15:val="{AE9237ED-324B-4E94-AACE-27E7D509B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9BEE7.A4BCA6D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Fielding, Sheryl</dc:creator>
  <cp:keywords/>
  <dc:description/>
  <cp:lastModifiedBy>Fielding, Sheryl</cp:lastModifiedBy>
  <cp:revision>1</cp:revision>
  <dcterms:created xsi:type="dcterms:W3CDTF">2023-07-25T17:51:00Z</dcterms:created>
  <dcterms:modified xsi:type="dcterms:W3CDTF">2023-07-25T17:52:00Z</dcterms:modified>
</cp:coreProperties>
</file>